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F3" w:rsidRPr="00117F2E" w:rsidRDefault="00117F2E" w:rsidP="00117F2E">
      <w:pPr>
        <w:shd w:val="clear" w:color="auto" w:fill="FFFFFF" w:themeFill="background1"/>
        <w:jc w:val="center"/>
        <w:rPr>
          <w:rFonts w:ascii="Times New Roman" w:hAnsi="Times New Roman" w:cs="Times New Roman"/>
          <w:sz w:val="40"/>
          <w:szCs w:val="24"/>
        </w:rPr>
      </w:pPr>
      <w:r w:rsidRPr="00117F2E">
        <w:rPr>
          <w:rFonts w:ascii="Times New Roman" w:hAnsi="Times New Roman" w:cs="Times New Roman"/>
          <w:color w:val="000000"/>
          <w:sz w:val="28"/>
          <w:szCs w:val="18"/>
          <w:shd w:val="clear" w:color="auto" w:fill="F6F6F6"/>
        </w:rPr>
        <w:t>Наличие вакантных мест для приема (пере</w:t>
      </w:r>
      <w:r w:rsidR="00AB5072">
        <w:rPr>
          <w:rFonts w:ascii="Times New Roman" w:hAnsi="Times New Roman" w:cs="Times New Roman"/>
          <w:color w:val="000000"/>
          <w:sz w:val="28"/>
          <w:szCs w:val="18"/>
          <w:shd w:val="clear" w:color="auto" w:fill="F6F6F6"/>
        </w:rPr>
        <w:t>вода) обучающихся на 29.01.2022</w:t>
      </w:r>
      <w:r w:rsidRPr="00117F2E">
        <w:rPr>
          <w:rFonts w:ascii="Times New Roman" w:hAnsi="Times New Roman" w:cs="Times New Roman"/>
          <w:color w:val="000000"/>
          <w:sz w:val="28"/>
          <w:szCs w:val="18"/>
          <w:shd w:val="clear" w:color="auto" w:fill="F6F6F6"/>
        </w:rPr>
        <w:t> г.</w:t>
      </w:r>
    </w:p>
    <w:tbl>
      <w:tblPr>
        <w:tblStyle w:val="a4"/>
        <w:tblW w:w="6375" w:type="dxa"/>
        <w:tblLook w:val="04A0" w:firstRow="1" w:lastRow="0" w:firstColumn="1" w:lastColumn="0" w:noHBand="0" w:noVBand="1"/>
      </w:tblPr>
      <w:tblGrid>
        <w:gridCol w:w="1964"/>
        <w:gridCol w:w="1758"/>
        <w:gridCol w:w="1235"/>
        <w:gridCol w:w="1418"/>
      </w:tblGrid>
      <w:tr w:rsidR="00117F2E" w:rsidRPr="00117F2E" w:rsidTr="0076663C">
        <w:trPr>
          <w:trHeight w:val="743"/>
        </w:trPr>
        <w:tc>
          <w:tcPr>
            <w:tcW w:w="0" w:type="auto"/>
            <w:hideMark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Класс/Параллель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 наполняемость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свободных мест</w:t>
            </w:r>
          </w:p>
        </w:tc>
      </w:tr>
      <w:tr w:rsidR="00117F2E" w:rsidRPr="00117F2E" w:rsidTr="0076663C">
        <w:trPr>
          <w:trHeight w:val="122"/>
        </w:trPr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bookmarkStart w:id="0" w:name="_GoBack"/>
        <w:bookmarkEnd w:id="0"/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17F2E" w:rsidRPr="00117F2E" w:rsidTr="0076663C">
        <w:trPr>
          <w:trHeight w:val="170"/>
        </w:trPr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17F2E" w:rsidRPr="00117F2E" w:rsidTr="0076663C">
        <w:trPr>
          <w:trHeight w:val="205"/>
        </w:trPr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7F2E" w:rsidRPr="00117F2E" w:rsidTr="0076663C">
        <w:trPr>
          <w:trHeight w:val="145"/>
        </w:trPr>
        <w:tc>
          <w:tcPr>
            <w:tcW w:w="0" w:type="auto"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0" w:type="auto"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</w:tcPr>
          <w:p w:rsidR="00117F2E" w:rsidRPr="00117F2E" w:rsidRDefault="00117F2E" w:rsidP="007666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17F2E" w:rsidRPr="00117F2E" w:rsidTr="0076663C">
        <w:tc>
          <w:tcPr>
            <w:tcW w:w="0" w:type="auto"/>
            <w:hideMark/>
          </w:tcPr>
          <w:p w:rsidR="00117F2E" w:rsidRPr="00117F2E" w:rsidRDefault="00117F2E" w:rsidP="007666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17F2E" w:rsidRPr="00117F2E" w:rsidRDefault="00117F2E" w:rsidP="00766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</w:tbl>
    <w:p w:rsidR="00117F2E" w:rsidRDefault="00117F2E"/>
    <w:sectPr w:rsidR="00117F2E" w:rsidSect="00117F2E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7B"/>
    <w:rsid w:val="00085A7B"/>
    <w:rsid w:val="00117F2E"/>
    <w:rsid w:val="00A661F3"/>
    <w:rsid w:val="00AB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566E2-AA64-448E-8B81-8BB04C72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17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4</cp:revision>
  <dcterms:created xsi:type="dcterms:W3CDTF">2022-01-27T10:49:00Z</dcterms:created>
  <dcterms:modified xsi:type="dcterms:W3CDTF">2022-01-28T12:51:00Z</dcterms:modified>
</cp:coreProperties>
</file>